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659" w:rsidRPr="00551876" w:rsidRDefault="006B1659">
      <w:pPr>
        <w:jc w:val="center"/>
        <w:rPr>
          <w:rFonts w:ascii="宋体"/>
          <w:sz w:val="44"/>
          <w:szCs w:val="44"/>
        </w:rPr>
      </w:pPr>
      <w:r w:rsidRPr="00551876">
        <w:rPr>
          <w:rFonts w:ascii="宋体" w:hAnsi="宋体" w:hint="eastAsia"/>
          <w:sz w:val="44"/>
          <w:szCs w:val="44"/>
        </w:rPr>
        <w:t>生物医学工程学院</w:t>
      </w:r>
      <w:r w:rsidRPr="00551876">
        <w:rPr>
          <w:rFonts w:ascii="宋体" w:hAnsi="宋体"/>
          <w:sz w:val="44"/>
          <w:szCs w:val="44"/>
        </w:rPr>
        <w:t>2015</w:t>
      </w:r>
      <w:r w:rsidRPr="00551876">
        <w:rPr>
          <w:rFonts w:ascii="宋体" w:hAnsi="宋体" w:hint="eastAsia"/>
          <w:sz w:val="44"/>
          <w:szCs w:val="44"/>
        </w:rPr>
        <w:t>年本科生转专业实施方案</w:t>
      </w:r>
    </w:p>
    <w:p w:rsidR="006B1659" w:rsidRPr="00BE24FC" w:rsidRDefault="006B1659">
      <w:pPr>
        <w:jc w:val="center"/>
        <w:rPr>
          <w:rFonts w:ascii="宋体"/>
          <w:b/>
          <w:sz w:val="18"/>
          <w:szCs w:val="18"/>
        </w:rPr>
      </w:pPr>
    </w:p>
    <w:p w:rsidR="006B1659" w:rsidRDefault="006B1659" w:rsidP="002253D1">
      <w:pPr>
        <w:ind w:firstLineChars="200" w:firstLine="31680"/>
        <w:rPr>
          <w:rFonts w:ascii="仿宋_GB2312" w:eastAsia="仿宋_GB2312" w:hAnsi="仿宋"/>
          <w:sz w:val="32"/>
          <w:szCs w:val="32"/>
        </w:rPr>
      </w:pPr>
      <w:r w:rsidRPr="00F70225">
        <w:rPr>
          <w:rFonts w:ascii="仿宋_GB2312" w:eastAsia="仿宋_GB2312" w:hAnsi="仿宋" w:hint="eastAsia"/>
          <w:sz w:val="32"/>
          <w:szCs w:val="32"/>
        </w:rPr>
        <w:t>为了充分调动和发挥学生的学习积极性，促进学生的个性化发展根据《南方医科大学学分制学籍管理规定》、《南方医科大学普通本生转专业实施细则》有关文件精神，特制订我院</w:t>
      </w:r>
      <w:r>
        <w:rPr>
          <w:rFonts w:ascii="仿宋_GB2312" w:eastAsia="仿宋_GB2312" w:hAnsi="仿宋"/>
          <w:sz w:val="32"/>
          <w:szCs w:val="32"/>
        </w:rPr>
        <w:t>2015</w:t>
      </w:r>
      <w:r w:rsidRPr="00F70225">
        <w:rPr>
          <w:rFonts w:ascii="仿宋_GB2312" w:eastAsia="仿宋_GB2312" w:hAnsi="仿宋" w:hint="eastAsia"/>
          <w:sz w:val="32"/>
          <w:szCs w:val="32"/>
        </w:rPr>
        <w:t>年本科转专业实施方案：</w:t>
      </w:r>
    </w:p>
    <w:p w:rsidR="006B1659" w:rsidRPr="00551876" w:rsidRDefault="006B1659" w:rsidP="002253D1">
      <w:pPr>
        <w:ind w:firstLineChars="196" w:firstLine="3168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一</w:t>
      </w:r>
      <w:r w:rsidRPr="00551876">
        <w:rPr>
          <w:rFonts w:ascii="黑体" w:eastAsia="黑体" w:hAnsi="仿宋" w:hint="eastAsia"/>
          <w:sz w:val="32"/>
          <w:szCs w:val="32"/>
        </w:rPr>
        <w:t>、转出条件</w:t>
      </w:r>
    </w:p>
    <w:p w:rsidR="006B1659" w:rsidRPr="005440AD" w:rsidRDefault="006B1659" w:rsidP="002253D1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F70225">
        <w:rPr>
          <w:rFonts w:ascii="仿宋_GB2312" w:eastAsia="仿宋_GB2312" w:hAnsi="仿宋" w:hint="eastAsia"/>
          <w:sz w:val="32"/>
          <w:szCs w:val="32"/>
        </w:rPr>
        <w:t>符合学校《关于</w:t>
      </w:r>
      <w:r>
        <w:rPr>
          <w:rFonts w:ascii="仿宋_GB2312" w:eastAsia="仿宋_GB2312" w:hAnsi="仿宋"/>
          <w:sz w:val="32"/>
          <w:szCs w:val="32"/>
        </w:rPr>
        <w:t>2015</w:t>
      </w:r>
      <w:r w:rsidRPr="00F70225">
        <w:rPr>
          <w:rFonts w:ascii="仿宋_GB2312" w:eastAsia="仿宋_GB2312" w:hAnsi="仿宋" w:hint="eastAsia"/>
          <w:sz w:val="32"/>
          <w:szCs w:val="32"/>
        </w:rPr>
        <w:t>年普通本科生转专业工作的通知》</w:t>
      </w:r>
      <w:r>
        <w:rPr>
          <w:rFonts w:ascii="仿宋_GB2312" w:eastAsia="仿宋_GB2312" w:hAnsi="仿宋" w:hint="eastAsia"/>
          <w:sz w:val="32"/>
          <w:szCs w:val="32"/>
        </w:rPr>
        <w:t>基本</w:t>
      </w:r>
      <w:r w:rsidRPr="00F70225">
        <w:rPr>
          <w:rFonts w:ascii="仿宋_GB2312" w:eastAsia="仿宋_GB2312" w:hAnsi="仿宋" w:hint="eastAsia"/>
          <w:sz w:val="32"/>
          <w:szCs w:val="32"/>
        </w:rPr>
        <w:t>要求</w:t>
      </w:r>
      <w:r>
        <w:rPr>
          <w:rFonts w:ascii="仿宋_GB2312" w:eastAsia="仿宋_GB2312" w:hAnsi="仿宋" w:hint="eastAsia"/>
          <w:sz w:val="32"/>
          <w:szCs w:val="32"/>
        </w:rPr>
        <w:t>。</w:t>
      </w:r>
      <w:r w:rsidRPr="00972B5F">
        <w:rPr>
          <w:rFonts w:ascii="仿宋_GB2312" w:eastAsia="仿宋_GB2312" w:hAnsi="宋体" w:hint="eastAsia"/>
          <w:sz w:val="32"/>
          <w:szCs w:val="32"/>
        </w:rPr>
        <w:t>各专业</w:t>
      </w:r>
      <w:r>
        <w:rPr>
          <w:rFonts w:ascii="仿宋_GB2312" w:eastAsia="仿宋_GB2312" w:hAnsi="宋体" w:hint="eastAsia"/>
          <w:sz w:val="32"/>
          <w:szCs w:val="32"/>
        </w:rPr>
        <w:t>转入或</w:t>
      </w:r>
      <w:r w:rsidRPr="00972B5F">
        <w:rPr>
          <w:rFonts w:ascii="仿宋_GB2312" w:eastAsia="仿宋_GB2312" w:hAnsi="宋体" w:hint="eastAsia"/>
          <w:sz w:val="32"/>
          <w:szCs w:val="32"/>
        </w:rPr>
        <w:t>转出人数一般不超过同年级本专业在校生数的</w:t>
      </w:r>
      <w:r w:rsidRPr="00972B5F"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/>
          <w:sz w:val="32"/>
          <w:szCs w:val="32"/>
        </w:rPr>
        <w:t>0</w:t>
      </w:r>
      <w:r w:rsidRPr="00972B5F">
        <w:rPr>
          <w:rFonts w:ascii="仿宋_GB2312" w:eastAsia="仿宋_GB2312" w:hAnsi="宋体"/>
          <w:sz w:val="32"/>
          <w:szCs w:val="32"/>
        </w:rPr>
        <w:t>%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6B1659" w:rsidRPr="00551876" w:rsidRDefault="006B1659" w:rsidP="002253D1">
      <w:pPr>
        <w:ind w:firstLineChars="196" w:firstLine="3168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二</w:t>
      </w:r>
      <w:r w:rsidRPr="00551876">
        <w:rPr>
          <w:rFonts w:ascii="黑体" w:eastAsia="黑体" w:hAnsi="仿宋" w:hint="eastAsia"/>
          <w:sz w:val="32"/>
          <w:szCs w:val="32"/>
        </w:rPr>
        <w:t>、转入名额计划及转入条件</w:t>
      </w:r>
    </w:p>
    <w:p w:rsidR="006B1659" w:rsidRDefault="006B1659" w:rsidP="002253D1">
      <w:pPr>
        <w:ind w:firstLineChars="196" w:firstLine="31680"/>
        <w:rPr>
          <w:rFonts w:ascii="仿宋_GB2312" w:eastAsia="仿宋_GB2312" w:hAnsi="仿宋"/>
          <w:sz w:val="32"/>
          <w:szCs w:val="32"/>
        </w:rPr>
      </w:pPr>
      <w:r w:rsidRPr="00F70225">
        <w:rPr>
          <w:rFonts w:ascii="仿宋_GB2312" w:eastAsia="仿宋_GB2312" w:hAnsi="仿宋"/>
          <w:sz w:val="32"/>
          <w:szCs w:val="32"/>
        </w:rPr>
        <w:t>(</w:t>
      </w:r>
      <w:r w:rsidRPr="00F70225">
        <w:rPr>
          <w:rFonts w:ascii="仿宋_GB2312" w:eastAsia="仿宋_GB2312" w:hAnsi="仿宋" w:hint="eastAsia"/>
          <w:sz w:val="32"/>
          <w:szCs w:val="32"/>
        </w:rPr>
        <w:t>一</w:t>
      </w:r>
      <w:r w:rsidRPr="00F70225">
        <w:rPr>
          <w:rFonts w:ascii="仿宋_GB2312" w:eastAsia="仿宋_GB2312" w:hAnsi="仿宋"/>
          <w:sz w:val="32"/>
          <w:szCs w:val="32"/>
        </w:rPr>
        <w:t>)</w:t>
      </w:r>
      <w:r w:rsidRPr="00F70225">
        <w:rPr>
          <w:rFonts w:ascii="仿宋_GB2312" w:eastAsia="仿宋_GB2312" w:hAnsi="仿宋" w:hint="eastAsia"/>
          <w:sz w:val="32"/>
          <w:szCs w:val="32"/>
        </w:rPr>
        <w:t>名额计划</w:t>
      </w:r>
    </w:p>
    <w:tbl>
      <w:tblPr>
        <w:tblW w:w="8599" w:type="dxa"/>
        <w:tblInd w:w="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05"/>
        <w:gridCol w:w="2340"/>
        <w:gridCol w:w="2354"/>
      </w:tblGrid>
      <w:tr w:rsidR="006B1659" w:rsidRPr="007537CE" w:rsidTr="00454441">
        <w:trPr>
          <w:trHeight w:val="264"/>
        </w:trPr>
        <w:tc>
          <w:tcPr>
            <w:tcW w:w="3905" w:type="dxa"/>
            <w:noWrap/>
            <w:vAlign w:val="center"/>
          </w:tcPr>
          <w:p w:rsidR="006B1659" w:rsidRPr="00AB66B9" w:rsidRDefault="006B1659" w:rsidP="004D249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AB66B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2340" w:type="dxa"/>
            <w:noWrap/>
            <w:vAlign w:val="center"/>
          </w:tcPr>
          <w:p w:rsidR="006B1659" w:rsidRPr="00AB66B9" w:rsidRDefault="006B1659" w:rsidP="004D249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AB66B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原专业人数</w:t>
            </w:r>
          </w:p>
        </w:tc>
        <w:tc>
          <w:tcPr>
            <w:tcW w:w="2354" w:type="dxa"/>
            <w:noWrap/>
            <w:vAlign w:val="center"/>
          </w:tcPr>
          <w:p w:rsidR="006B1659" w:rsidRPr="00AB66B9" w:rsidRDefault="006B1659" w:rsidP="004D249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AB66B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计划转入人数</w:t>
            </w:r>
          </w:p>
        </w:tc>
      </w:tr>
      <w:tr w:rsidR="006B1659" w:rsidRPr="007537CE" w:rsidTr="00454441">
        <w:trPr>
          <w:trHeight w:val="270"/>
        </w:trPr>
        <w:tc>
          <w:tcPr>
            <w:tcW w:w="3905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2013</w:t>
            </w:r>
            <w:r w:rsidRPr="00AB66B9">
              <w:rPr>
                <w:rFonts w:hint="eastAsia"/>
                <w:szCs w:val="21"/>
              </w:rPr>
              <w:t>电子信息工程</w:t>
            </w:r>
          </w:p>
        </w:tc>
        <w:tc>
          <w:tcPr>
            <w:tcW w:w="2340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50</w:t>
            </w:r>
          </w:p>
        </w:tc>
        <w:tc>
          <w:tcPr>
            <w:tcW w:w="2354" w:type="dxa"/>
            <w:noWrap/>
          </w:tcPr>
          <w:p w:rsidR="006B1659" w:rsidRPr="00AB66B9" w:rsidRDefault="006B1659" w:rsidP="00F35CFF">
            <w:pPr>
              <w:jc w:val="center"/>
              <w:rPr>
                <w:b/>
                <w:color w:val="000000"/>
                <w:szCs w:val="21"/>
              </w:rPr>
            </w:pPr>
            <w:r w:rsidRPr="00AB66B9">
              <w:rPr>
                <w:b/>
                <w:color w:val="000000"/>
                <w:szCs w:val="21"/>
              </w:rPr>
              <w:t>5</w:t>
            </w:r>
          </w:p>
        </w:tc>
      </w:tr>
      <w:tr w:rsidR="006B1659" w:rsidRPr="007537CE" w:rsidTr="00454441">
        <w:trPr>
          <w:trHeight w:val="264"/>
        </w:trPr>
        <w:tc>
          <w:tcPr>
            <w:tcW w:w="3905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2013</w:t>
            </w:r>
            <w:r w:rsidRPr="00AB66B9">
              <w:rPr>
                <w:rFonts w:hint="eastAsia"/>
                <w:szCs w:val="21"/>
              </w:rPr>
              <w:t>生物医学工程（医学物理师）</w:t>
            </w:r>
          </w:p>
        </w:tc>
        <w:tc>
          <w:tcPr>
            <w:tcW w:w="2340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36</w:t>
            </w:r>
          </w:p>
        </w:tc>
        <w:tc>
          <w:tcPr>
            <w:tcW w:w="2354" w:type="dxa"/>
            <w:noWrap/>
          </w:tcPr>
          <w:p w:rsidR="006B1659" w:rsidRPr="00AB66B9" w:rsidRDefault="006B1659" w:rsidP="00F35CFF">
            <w:pPr>
              <w:jc w:val="center"/>
              <w:rPr>
                <w:b/>
                <w:color w:val="000000"/>
                <w:szCs w:val="21"/>
              </w:rPr>
            </w:pPr>
            <w:r w:rsidRPr="00AB66B9">
              <w:rPr>
                <w:b/>
                <w:color w:val="000000"/>
                <w:szCs w:val="21"/>
              </w:rPr>
              <w:t>4</w:t>
            </w:r>
          </w:p>
        </w:tc>
      </w:tr>
      <w:tr w:rsidR="006B1659" w:rsidRPr="007537CE" w:rsidTr="00454441">
        <w:trPr>
          <w:trHeight w:val="264"/>
        </w:trPr>
        <w:tc>
          <w:tcPr>
            <w:tcW w:w="3905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2013</w:t>
            </w:r>
            <w:r w:rsidRPr="00AB66B9">
              <w:rPr>
                <w:rFonts w:hint="eastAsia"/>
                <w:szCs w:val="21"/>
              </w:rPr>
              <w:t>生物医学工程（信息工程）</w:t>
            </w:r>
          </w:p>
        </w:tc>
        <w:tc>
          <w:tcPr>
            <w:tcW w:w="2340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29</w:t>
            </w:r>
          </w:p>
        </w:tc>
        <w:tc>
          <w:tcPr>
            <w:tcW w:w="2354" w:type="dxa"/>
            <w:noWrap/>
          </w:tcPr>
          <w:p w:rsidR="006B1659" w:rsidRPr="00AB66B9" w:rsidRDefault="006B1659" w:rsidP="00F35CFF">
            <w:pPr>
              <w:jc w:val="center"/>
              <w:rPr>
                <w:b/>
                <w:color w:val="000000"/>
                <w:szCs w:val="21"/>
              </w:rPr>
            </w:pPr>
            <w:r w:rsidRPr="00AB66B9">
              <w:rPr>
                <w:b/>
                <w:color w:val="000000"/>
                <w:szCs w:val="21"/>
              </w:rPr>
              <w:t>3</w:t>
            </w:r>
          </w:p>
        </w:tc>
      </w:tr>
      <w:tr w:rsidR="006B1659" w:rsidRPr="007537CE" w:rsidTr="00454441">
        <w:trPr>
          <w:trHeight w:val="264"/>
        </w:trPr>
        <w:tc>
          <w:tcPr>
            <w:tcW w:w="3905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2013</w:t>
            </w:r>
            <w:r w:rsidRPr="00AB66B9">
              <w:rPr>
                <w:rFonts w:hint="eastAsia"/>
                <w:szCs w:val="21"/>
              </w:rPr>
              <w:t>生物医学工程（医学仪器检测）</w:t>
            </w:r>
          </w:p>
        </w:tc>
        <w:tc>
          <w:tcPr>
            <w:tcW w:w="2340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40</w:t>
            </w:r>
          </w:p>
        </w:tc>
        <w:tc>
          <w:tcPr>
            <w:tcW w:w="2354" w:type="dxa"/>
            <w:noWrap/>
          </w:tcPr>
          <w:p w:rsidR="006B1659" w:rsidRPr="00AB66B9" w:rsidRDefault="006B1659" w:rsidP="00F35CFF">
            <w:pPr>
              <w:jc w:val="center"/>
              <w:rPr>
                <w:b/>
                <w:color w:val="000000"/>
                <w:szCs w:val="21"/>
              </w:rPr>
            </w:pPr>
            <w:r w:rsidRPr="00AB66B9">
              <w:rPr>
                <w:b/>
                <w:color w:val="000000"/>
                <w:szCs w:val="21"/>
              </w:rPr>
              <w:t>4</w:t>
            </w:r>
          </w:p>
        </w:tc>
      </w:tr>
      <w:tr w:rsidR="006B1659" w:rsidRPr="007537CE" w:rsidTr="00454441">
        <w:trPr>
          <w:trHeight w:val="264"/>
        </w:trPr>
        <w:tc>
          <w:tcPr>
            <w:tcW w:w="3905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2013</w:t>
            </w:r>
            <w:r w:rsidRPr="00AB66B9">
              <w:rPr>
                <w:rFonts w:hint="eastAsia"/>
                <w:szCs w:val="21"/>
              </w:rPr>
              <w:t>生物医学工程（影像工程）</w:t>
            </w:r>
          </w:p>
        </w:tc>
        <w:tc>
          <w:tcPr>
            <w:tcW w:w="2340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85</w:t>
            </w:r>
          </w:p>
        </w:tc>
        <w:tc>
          <w:tcPr>
            <w:tcW w:w="2354" w:type="dxa"/>
            <w:noWrap/>
          </w:tcPr>
          <w:p w:rsidR="006B1659" w:rsidRPr="00AB66B9" w:rsidRDefault="006B1659" w:rsidP="00F35CFF">
            <w:pPr>
              <w:jc w:val="center"/>
              <w:rPr>
                <w:b/>
                <w:color w:val="000000"/>
                <w:szCs w:val="21"/>
              </w:rPr>
            </w:pPr>
            <w:r w:rsidRPr="00AB66B9">
              <w:rPr>
                <w:b/>
                <w:color w:val="000000"/>
                <w:szCs w:val="21"/>
              </w:rPr>
              <w:t>8</w:t>
            </w:r>
          </w:p>
        </w:tc>
      </w:tr>
      <w:tr w:rsidR="006B1659" w:rsidRPr="007537CE" w:rsidTr="00454441">
        <w:trPr>
          <w:trHeight w:val="264"/>
        </w:trPr>
        <w:tc>
          <w:tcPr>
            <w:tcW w:w="3905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2014</w:t>
            </w:r>
            <w:r w:rsidRPr="00AB66B9">
              <w:rPr>
                <w:rFonts w:hint="eastAsia"/>
                <w:szCs w:val="21"/>
              </w:rPr>
              <w:t>电子信息工程</w:t>
            </w:r>
          </w:p>
        </w:tc>
        <w:tc>
          <w:tcPr>
            <w:tcW w:w="2340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39</w:t>
            </w:r>
          </w:p>
        </w:tc>
        <w:tc>
          <w:tcPr>
            <w:tcW w:w="2354" w:type="dxa"/>
            <w:noWrap/>
          </w:tcPr>
          <w:p w:rsidR="006B1659" w:rsidRPr="00AB66B9" w:rsidRDefault="006B1659" w:rsidP="00F35CFF">
            <w:pPr>
              <w:jc w:val="center"/>
              <w:rPr>
                <w:b/>
                <w:color w:val="000000"/>
                <w:szCs w:val="21"/>
              </w:rPr>
            </w:pPr>
            <w:r w:rsidRPr="00AB66B9">
              <w:rPr>
                <w:b/>
                <w:color w:val="000000"/>
                <w:szCs w:val="21"/>
              </w:rPr>
              <w:t>4</w:t>
            </w:r>
          </w:p>
        </w:tc>
      </w:tr>
      <w:tr w:rsidR="006B1659" w:rsidRPr="007537CE" w:rsidTr="00454441">
        <w:trPr>
          <w:trHeight w:val="264"/>
        </w:trPr>
        <w:tc>
          <w:tcPr>
            <w:tcW w:w="3905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2014</w:t>
            </w:r>
            <w:r w:rsidRPr="00AB66B9">
              <w:rPr>
                <w:rFonts w:hint="eastAsia"/>
                <w:szCs w:val="21"/>
              </w:rPr>
              <w:t>生物医学工程</w:t>
            </w:r>
          </w:p>
        </w:tc>
        <w:tc>
          <w:tcPr>
            <w:tcW w:w="2340" w:type="dxa"/>
            <w:noWrap/>
            <w:vAlign w:val="center"/>
          </w:tcPr>
          <w:p w:rsidR="006B1659" w:rsidRPr="00AB66B9" w:rsidRDefault="006B1659" w:rsidP="00F35CFF">
            <w:pPr>
              <w:jc w:val="center"/>
              <w:rPr>
                <w:szCs w:val="21"/>
              </w:rPr>
            </w:pPr>
            <w:r w:rsidRPr="00AB66B9">
              <w:rPr>
                <w:szCs w:val="21"/>
              </w:rPr>
              <w:t>179</w:t>
            </w:r>
          </w:p>
        </w:tc>
        <w:tc>
          <w:tcPr>
            <w:tcW w:w="2354" w:type="dxa"/>
            <w:noWrap/>
          </w:tcPr>
          <w:p w:rsidR="006B1659" w:rsidRPr="00AB66B9" w:rsidRDefault="006B1659" w:rsidP="00F35CFF">
            <w:pPr>
              <w:jc w:val="center"/>
              <w:rPr>
                <w:b/>
                <w:color w:val="000000"/>
                <w:szCs w:val="21"/>
              </w:rPr>
            </w:pPr>
            <w:r w:rsidRPr="00AB66B9">
              <w:rPr>
                <w:b/>
                <w:color w:val="000000"/>
                <w:szCs w:val="21"/>
              </w:rPr>
              <w:t>18</w:t>
            </w:r>
          </w:p>
        </w:tc>
      </w:tr>
    </w:tbl>
    <w:p w:rsidR="006B1659" w:rsidRPr="002253D1" w:rsidRDefault="006B1659" w:rsidP="006B1659">
      <w:pPr>
        <w:ind w:firstLineChars="600" w:firstLine="31680"/>
        <w:rPr>
          <w:rFonts w:ascii="宋体"/>
          <w:b/>
          <w:color w:val="000000"/>
          <w:sz w:val="24"/>
        </w:rPr>
      </w:pPr>
      <w:r w:rsidRPr="002253D1">
        <w:rPr>
          <w:rFonts w:ascii="宋体" w:hAnsi="宋体" w:hint="eastAsia"/>
          <w:b/>
          <w:color w:val="000000"/>
          <w:sz w:val="24"/>
        </w:rPr>
        <w:t>备注：生物医学工程本硕连读培养不纳入本次转专业接收范围。</w:t>
      </w:r>
    </w:p>
    <w:p w:rsidR="006B1659" w:rsidRPr="002253D1" w:rsidRDefault="006B1659" w:rsidP="002253D1">
      <w:pPr>
        <w:ind w:firstLineChars="200" w:firstLine="31680"/>
        <w:rPr>
          <w:rFonts w:ascii="宋体"/>
          <w:color w:val="000000"/>
          <w:sz w:val="24"/>
        </w:rPr>
      </w:pPr>
    </w:p>
    <w:p w:rsidR="006B1659" w:rsidRPr="00F70225" w:rsidRDefault="006B1659" w:rsidP="002253D1">
      <w:pPr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 xml:space="preserve"> (</w:t>
      </w:r>
      <w:r>
        <w:rPr>
          <w:rFonts w:ascii="仿宋_GB2312" w:eastAsia="仿宋_GB2312" w:hAnsi="仿宋" w:hint="eastAsia"/>
          <w:sz w:val="32"/>
          <w:szCs w:val="32"/>
        </w:rPr>
        <w:t>二</w:t>
      </w:r>
      <w:r>
        <w:rPr>
          <w:rFonts w:ascii="仿宋_GB2312" w:eastAsia="仿宋_GB2312" w:hAnsi="仿宋"/>
          <w:sz w:val="32"/>
          <w:szCs w:val="32"/>
        </w:rPr>
        <w:t>)</w:t>
      </w:r>
      <w:r w:rsidRPr="00F70225">
        <w:rPr>
          <w:rFonts w:ascii="仿宋_GB2312" w:eastAsia="仿宋_GB2312" w:hAnsi="仿宋" w:hint="eastAsia"/>
          <w:sz w:val="32"/>
          <w:szCs w:val="32"/>
        </w:rPr>
        <w:t>转入条件</w:t>
      </w:r>
    </w:p>
    <w:p w:rsidR="006B1659" w:rsidRPr="00F70225" w:rsidRDefault="006B1659" w:rsidP="002253D1">
      <w:pPr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F70225">
        <w:rPr>
          <w:rFonts w:ascii="仿宋_GB2312" w:eastAsia="仿宋_GB2312" w:hAnsi="仿宋" w:hint="eastAsia"/>
          <w:sz w:val="32"/>
          <w:szCs w:val="32"/>
        </w:rPr>
        <w:t>必须符合学校《关于</w:t>
      </w:r>
      <w:r>
        <w:rPr>
          <w:rFonts w:ascii="仿宋_GB2312" w:eastAsia="仿宋_GB2312" w:hAnsi="仿宋"/>
          <w:sz w:val="32"/>
          <w:szCs w:val="32"/>
        </w:rPr>
        <w:t>2015</w:t>
      </w:r>
      <w:r w:rsidRPr="00F70225">
        <w:rPr>
          <w:rFonts w:ascii="仿宋_GB2312" w:eastAsia="仿宋_GB2312" w:hAnsi="仿宋" w:hint="eastAsia"/>
          <w:sz w:val="32"/>
          <w:szCs w:val="32"/>
        </w:rPr>
        <w:t>年普通本科生转专业工作的通知》</w:t>
      </w:r>
      <w:r>
        <w:rPr>
          <w:rFonts w:ascii="仿宋_GB2312" w:eastAsia="仿宋_GB2312" w:hAnsi="仿宋" w:hint="eastAsia"/>
          <w:sz w:val="32"/>
          <w:szCs w:val="32"/>
        </w:rPr>
        <w:t>基本</w:t>
      </w:r>
      <w:r w:rsidRPr="00F70225">
        <w:rPr>
          <w:rFonts w:ascii="仿宋_GB2312" w:eastAsia="仿宋_GB2312" w:hAnsi="仿宋" w:hint="eastAsia"/>
          <w:sz w:val="32"/>
          <w:szCs w:val="32"/>
        </w:rPr>
        <w:t>要求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6B1659" w:rsidRPr="003B768E" w:rsidRDefault="006B1659" w:rsidP="002253D1">
      <w:pPr>
        <w:ind w:firstLineChars="200" w:firstLine="31680"/>
        <w:rPr>
          <w:rFonts w:ascii="仿宋_GB2312" w:eastAsia="仿宋_GB2312" w:hAnsi="宋体"/>
          <w:color w:val="FF0000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8F2824">
        <w:rPr>
          <w:rFonts w:ascii="仿宋_GB2312" w:eastAsia="仿宋_GB2312" w:hAnsi="宋体" w:hint="eastAsia"/>
          <w:sz w:val="32"/>
          <w:szCs w:val="32"/>
        </w:rPr>
        <w:t>专业培养方案要求的应修</w:t>
      </w:r>
      <w:bookmarkStart w:id="0" w:name="_GoBack"/>
      <w:bookmarkEnd w:id="0"/>
      <w:r w:rsidRPr="008F2824">
        <w:rPr>
          <w:rFonts w:ascii="仿宋_GB2312" w:eastAsia="仿宋_GB2312" w:hAnsi="宋体" w:hint="eastAsia"/>
          <w:sz w:val="32"/>
          <w:szCs w:val="32"/>
        </w:rPr>
        <w:t>课程成绩须全部合格，且</w:t>
      </w:r>
      <w:r w:rsidRPr="00B43431">
        <w:rPr>
          <w:rFonts w:ascii="仿宋_GB2312" w:eastAsia="仿宋_GB2312" w:hAnsi="宋体" w:hint="eastAsia"/>
          <w:sz w:val="32"/>
          <w:szCs w:val="32"/>
        </w:rPr>
        <w:t>平均学分绩点排</w:t>
      </w:r>
      <w:r w:rsidRPr="008F2824">
        <w:rPr>
          <w:rFonts w:ascii="仿宋_GB2312" w:eastAsia="仿宋_GB2312" w:hAnsi="宋体" w:hint="eastAsia"/>
          <w:sz w:val="32"/>
          <w:szCs w:val="32"/>
        </w:rPr>
        <w:t>名不得低于所在专业年级的前</w:t>
      </w:r>
      <w:r w:rsidRPr="008F2824"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/>
          <w:sz w:val="32"/>
          <w:szCs w:val="32"/>
        </w:rPr>
        <w:t>0</w:t>
      </w:r>
      <w:r w:rsidRPr="008F2824">
        <w:rPr>
          <w:rFonts w:ascii="仿宋_GB2312" w:eastAsia="仿宋_GB2312" w:hAnsi="宋体"/>
          <w:sz w:val="32"/>
          <w:szCs w:val="32"/>
        </w:rPr>
        <w:t>%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6B1659" w:rsidRDefault="006B1659" w:rsidP="002253D1">
      <w:pPr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、院内转专业参照以上两点要求执行。</w:t>
      </w:r>
    </w:p>
    <w:p w:rsidR="006B1659" w:rsidRPr="00C420D2" w:rsidRDefault="006B1659" w:rsidP="002253D1">
      <w:pPr>
        <w:ind w:firstLineChars="196" w:firstLine="3168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四</w:t>
      </w:r>
      <w:r w:rsidRPr="00C420D2">
        <w:rPr>
          <w:rFonts w:ascii="黑体" w:eastAsia="黑体" w:hAnsi="仿宋" w:hint="eastAsia"/>
          <w:sz w:val="32"/>
          <w:szCs w:val="32"/>
        </w:rPr>
        <w:t>、考核办法</w:t>
      </w:r>
    </w:p>
    <w:p w:rsidR="006B1659" w:rsidRPr="00C420D2" w:rsidRDefault="006B1659" w:rsidP="002253D1">
      <w:pPr>
        <w:ind w:firstLineChars="196" w:firstLine="31680"/>
        <w:rPr>
          <w:rFonts w:ascii="仿宋_GB2312" w:eastAsia="仿宋_GB2312" w:hAnsi="仿宋"/>
          <w:sz w:val="32"/>
          <w:szCs w:val="32"/>
        </w:rPr>
      </w:pPr>
      <w:r w:rsidRPr="00C420D2">
        <w:rPr>
          <w:rFonts w:ascii="仿宋_GB2312" w:eastAsia="仿宋_GB2312" w:hAnsi="仿宋"/>
          <w:sz w:val="32"/>
          <w:szCs w:val="32"/>
        </w:rPr>
        <w:t>(</w:t>
      </w:r>
      <w:r w:rsidRPr="00C420D2">
        <w:rPr>
          <w:rFonts w:ascii="仿宋_GB2312" w:eastAsia="仿宋_GB2312" w:hAnsi="仿宋" w:hint="eastAsia"/>
          <w:sz w:val="32"/>
          <w:szCs w:val="32"/>
        </w:rPr>
        <w:t>一</w:t>
      </w:r>
      <w:r w:rsidRPr="00C420D2">
        <w:rPr>
          <w:rFonts w:ascii="仿宋_GB2312" w:eastAsia="仿宋_GB2312" w:hAnsi="仿宋"/>
          <w:sz w:val="32"/>
          <w:szCs w:val="32"/>
        </w:rPr>
        <w:t>)</w:t>
      </w:r>
      <w:r w:rsidRPr="00C420D2">
        <w:rPr>
          <w:rFonts w:ascii="仿宋_GB2312" w:eastAsia="仿宋_GB2312" w:hAnsi="仿宋" w:hint="eastAsia"/>
          <w:sz w:val="32"/>
          <w:szCs w:val="32"/>
        </w:rPr>
        <w:t>面试</w:t>
      </w:r>
    </w:p>
    <w:p w:rsidR="006B1659" w:rsidRPr="00B76CBA" w:rsidRDefault="006B1659" w:rsidP="002253D1">
      <w:pPr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、</w:t>
      </w:r>
      <w:r w:rsidRPr="00B76CBA">
        <w:rPr>
          <w:rFonts w:ascii="仿宋_GB2312" w:eastAsia="仿宋_GB2312" w:hAnsi="宋体" w:hint="eastAsia"/>
          <w:sz w:val="32"/>
          <w:szCs w:val="32"/>
        </w:rPr>
        <w:t>学生</w:t>
      </w:r>
      <w:r>
        <w:rPr>
          <w:rFonts w:ascii="仿宋_GB2312" w:eastAsia="仿宋_GB2312" w:hAnsi="宋体" w:hint="eastAsia"/>
          <w:sz w:val="32"/>
          <w:szCs w:val="32"/>
        </w:rPr>
        <w:t>自我</w:t>
      </w:r>
      <w:r w:rsidRPr="00B76CBA">
        <w:rPr>
          <w:rFonts w:ascii="仿宋_GB2312" w:eastAsia="仿宋_GB2312" w:hAnsi="宋体" w:hint="eastAsia"/>
          <w:sz w:val="32"/>
          <w:szCs w:val="32"/>
        </w:rPr>
        <w:t>介绍</w:t>
      </w:r>
      <w:r>
        <w:rPr>
          <w:rFonts w:ascii="仿宋_GB2312" w:eastAsia="仿宋_GB2312" w:hAnsi="宋体" w:hint="eastAsia"/>
          <w:sz w:val="32"/>
          <w:szCs w:val="32"/>
        </w:rPr>
        <w:t>，包括本人在原专业学习情况、成绩排名、各种奖励情况、个人兴趣爱好、特长以及转专业的理由等，时间</w:t>
      </w:r>
      <w:r w:rsidRPr="00B76CBA">
        <w:rPr>
          <w:rFonts w:ascii="仿宋_GB2312" w:eastAsia="仿宋_GB2312" w:hAnsi="宋体"/>
          <w:sz w:val="32"/>
          <w:szCs w:val="32"/>
        </w:rPr>
        <w:t>2</w:t>
      </w:r>
      <w:r w:rsidRPr="00B76CBA">
        <w:rPr>
          <w:rFonts w:ascii="仿宋_GB2312" w:eastAsia="仿宋_GB2312" w:hAnsi="宋体" w:hint="eastAsia"/>
          <w:sz w:val="32"/>
          <w:szCs w:val="32"/>
        </w:rPr>
        <w:t>分钟。</w:t>
      </w:r>
    </w:p>
    <w:p w:rsidR="006B1659" w:rsidRPr="00B76CBA" w:rsidRDefault="006B1659" w:rsidP="002253D1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、师生问答，包括政治思想、英语水平、基础知识、专业知识，时间不少于</w:t>
      </w:r>
      <w:r>
        <w:rPr>
          <w:rFonts w:ascii="仿宋_GB2312" w:eastAsia="仿宋_GB2312" w:hAnsi="宋体"/>
          <w:sz w:val="32"/>
          <w:szCs w:val="32"/>
        </w:rPr>
        <w:t>8</w:t>
      </w:r>
      <w:r w:rsidRPr="00B76CBA">
        <w:rPr>
          <w:rFonts w:ascii="仿宋_GB2312" w:eastAsia="仿宋_GB2312" w:hAnsi="宋体" w:hint="eastAsia"/>
          <w:sz w:val="32"/>
          <w:szCs w:val="32"/>
        </w:rPr>
        <w:t>分钟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6B1659" w:rsidRPr="00C420D2" w:rsidRDefault="006B1659" w:rsidP="002253D1">
      <w:pPr>
        <w:ind w:firstLineChars="196" w:firstLine="31680"/>
        <w:rPr>
          <w:rFonts w:ascii="仿宋_GB2312" w:eastAsia="仿宋_GB2312" w:hAnsi="仿宋"/>
          <w:sz w:val="32"/>
          <w:szCs w:val="32"/>
        </w:rPr>
      </w:pPr>
      <w:r w:rsidRPr="00C420D2">
        <w:rPr>
          <w:rFonts w:ascii="仿宋_GB2312" w:eastAsia="仿宋_GB2312" w:hAnsi="仿宋" w:hint="eastAsia"/>
          <w:sz w:val="32"/>
          <w:szCs w:val="32"/>
        </w:rPr>
        <w:t>（二）成绩核算</w:t>
      </w:r>
    </w:p>
    <w:p w:rsidR="006B1659" w:rsidRPr="00A71508" w:rsidRDefault="006B1659" w:rsidP="002253D1">
      <w:pPr>
        <w:ind w:firstLineChars="196" w:firstLine="31680"/>
        <w:rPr>
          <w:rFonts w:ascii="仿宋_GB2312" w:eastAsia="仿宋_GB2312" w:hAnsi="宋体"/>
          <w:b/>
          <w:sz w:val="32"/>
          <w:szCs w:val="32"/>
        </w:rPr>
      </w:pPr>
      <w:r w:rsidRPr="00492A81">
        <w:rPr>
          <w:rFonts w:ascii="仿宋_GB2312" w:eastAsia="仿宋_GB2312" w:hAnsi="仿宋" w:hint="eastAsia"/>
          <w:sz w:val="32"/>
          <w:szCs w:val="32"/>
        </w:rPr>
        <w:t>最终成绩</w:t>
      </w:r>
      <w:r>
        <w:rPr>
          <w:rFonts w:ascii="仿宋_GB2312" w:eastAsia="仿宋_GB2312" w:hAnsi="仿宋" w:hint="eastAsia"/>
          <w:sz w:val="32"/>
          <w:szCs w:val="32"/>
        </w:rPr>
        <w:t>＝</w:t>
      </w:r>
      <w:r w:rsidRPr="00492A81">
        <w:rPr>
          <w:rFonts w:ascii="仿宋_GB2312" w:eastAsia="仿宋_GB2312" w:hAnsi="仿宋" w:hint="eastAsia"/>
          <w:sz w:val="32"/>
          <w:szCs w:val="32"/>
        </w:rPr>
        <w:t>面试成绩×</w:t>
      </w:r>
      <w:r>
        <w:rPr>
          <w:rFonts w:ascii="仿宋_GB2312" w:eastAsia="仿宋_GB2312" w:hAnsi="仿宋"/>
          <w:sz w:val="32"/>
          <w:szCs w:val="32"/>
        </w:rPr>
        <w:t>5</w:t>
      </w:r>
      <w:r w:rsidRPr="00492A81">
        <w:rPr>
          <w:rFonts w:ascii="仿宋_GB2312" w:eastAsia="仿宋_GB2312" w:hAnsi="仿宋"/>
          <w:sz w:val="32"/>
          <w:szCs w:val="32"/>
        </w:rPr>
        <w:t>0%</w:t>
      </w:r>
      <w:r>
        <w:rPr>
          <w:rFonts w:ascii="仿宋_GB2312" w:eastAsia="仿宋_GB2312" w:hAnsi="仿宋" w:hint="eastAsia"/>
          <w:sz w:val="32"/>
          <w:szCs w:val="32"/>
        </w:rPr>
        <w:t>＋</w:t>
      </w:r>
      <w:r w:rsidRPr="00492A81">
        <w:rPr>
          <w:rFonts w:ascii="仿宋_GB2312" w:eastAsia="仿宋_GB2312" w:hAnsi="仿宋" w:hint="eastAsia"/>
          <w:sz w:val="32"/>
          <w:szCs w:val="32"/>
        </w:rPr>
        <w:t>平均</w:t>
      </w:r>
      <w:r>
        <w:rPr>
          <w:rFonts w:ascii="仿宋_GB2312" w:eastAsia="仿宋_GB2312" w:hAnsi="仿宋" w:hint="eastAsia"/>
          <w:sz w:val="32"/>
          <w:szCs w:val="32"/>
        </w:rPr>
        <w:t>学分绩点折算成绩</w:t>
      </w:r>
      <w:r w:rsidRPr="00492A81">
        <w:rPr>
          <w:rFonts w:ascii="仿宋_GB2312" w:eastAsia="仿宋_GB2312" w:hAnsi="仿宋" w:hint="eastAsia"/>
          <w:sz w:val="32"/>
          <w:szCs w:val="32"/>
        </w:rPr>
        <w:t>（百分制）×</w:t>
      </w:r>
      <w:r>
        <w:rPr>
          <w:rFonts w:ascii="仿宋_GB2312" w:eastAsia="仿宋_GB2312" w:hAnsi="仿宋"/>
          <w:sz w:val="32"/>
          <w:szCs w:val="32"/>
        </w:rPr>
        <w:t>5</w:t>
      </w:r>
      <w:r w:rsidRPr="00492A81">
        <w:rPr>
          <w:rFonts w:ascii="仿宋_GB2312" w:eastAsia="仿宋_GB2312" w:hAnsi="仿宋"/>
          <w:sz w:val="32"/>
          <w:szCs w:val="32"/>
        </w:rPr>
        <w:t>0%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6B1659" w:rsidRDefault="006B1659" w:rsidP="002253D1">
      <w:pPr>
        <w:ind w:firstLineChars="2050" w:firstLine="3168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生物医学工程学院</w:t>
      </w:r>
    </w:p>
    <w:p w:rsidR="006B1659" w:rsidRPr="005B4EC0" w:rsidRDefault="006B1659" w:rsidP="001866DF">
      <w:pPr>
        <w:ind w:firstLineChars="2250" w:firstLine="31680"/>
        <w:rPr>
          <w:rFonts w:ascii="仿宋_GB2312" w:eastAsia="仿宋_GB2312" w:hAnsi="宋体"/>
          <w:color w:val="000000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5"/>
          <w:attr w:name="Year" w:val="2015"/>
        </w:smartTagPr>
        <w:r>
          <w:rPr>
            <w:rFonts w:ascii="仿宋_GB2312" w:eastAsia="仿宋_GB2312" w:hAnsi="宋体"/>
            <w:color w:val="000000"/>
            <w:sz w:val="32"/>
            <w:szCs w:val="32"/>
          </w:rPr>
          <w:t>2015-5-28</w:t>
        </w:r>
      </w:smartTag>
    </w:p>
    <w:sectPr w:rsidR="006B1659" w:rsidRPr="005B4EC0" w:rsidSect="005518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75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659" w:rsidRDefault="006B1659">
      <w:r>
        <w:separator/>
      </w:r>
    </w:p>
  </w:endnote>
  <w:endnote w:type="continuationSeparator" w:id="0">
    <w:p w:rsidR="006B1659" w:rsidRDefault="006B1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59" w:rsidRDefault="006B1659" w:rsidP="004C7F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1659" w:rsidRDefault="006B165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59" w:rsidRDefault="006B1659" w:rsidP="00A612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B1659" w:rsidRDefault="006B1659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59" w:rsidRDefault="006B16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659" w:rsidRDefault="006B1659">
      <w:r>
        <w:separator/>
      </w:r>
    </w:p>
  </w:footnote>
  <w:footnote w:type="continuationSeparator" w:id="0">
    <w:p w:rsidR="006B1659" w:rsidRDefault="006B16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59" w:rsidRDefault="006B16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59" w:rsidRDefault="006B1659" w:rsidP="002253D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59" w:rsidRDefault="006B165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2929"/>
    <w:rsid w:val="000128B3"/>
    <w:rsid w:val="00036AC6"/>
    <w:rsid w:val="00042384"/>
    <w:rsid w:val="00080E41"/>
    <w:rsid w:val="00082049"/>
    <w:rsid w:val="000E6E16"/>
    <w:rsid w:val="0013034B"/>
    <w:rsid w:val="00132254"/>
    <w:rsid w:val="00137389"/>
    <w:rsid w:val="00140103"/>
    <w:rsid w:val="00146D01"/>
    <w:rsid w:val="001504C5"/>
    <w:rsid w:val="00150DCC"/>
    <w:rsid w:val="001541B4"/>
    <w:rsid w:val="00172A27"/>
    <w:rsid w:val="001753D6"/>
    <w:rsid w:val="001825C2"/>
    <w:rsid w:val="00184924"/>
    <w:rsid w:val="00185F68"/>
    <w:rsid w:val="001866DF"/>
    <w:rsid w:val="001B36C1"/>
    <w:rsid w:val="001F2080"/>
    <w:rsid w:val="00206E44"/>
    <w:rsid w:val="002242C3"/>
    <w:rsid w:val="002253D1"/>
    <w:rsid w:val="00232416"/>
    <w:rsid w:val="00251040"/>
    <w:rsid w:val="0029160B"/>
    <w:rsid w:val="00296208"/>
    <w:rsid w:val="002A3100"/>
    <w:rsid w:val="002B3733"/>
    <w:rsid w:val="002E4B63"/>
    <w:rsid w:val="003052FD"/>
    <w:rsid w:val="003179D8"/>
    <w:rsid w:val="00321D1C"/>
    <w:rsid w:val="00352AB3"/>
    <w:rsid w:val="00391DC7"/>
    <w:rsid w:val="00394D67"/>
    <w:rsid w:val="00395FC1"/>
    <w:rsid w:val="003A3B03"/>
    <w:rsid w:val="003B768E"/>
    <w:rsid w:val="003F27F4"/>
    <w:rsid w:val="003F30B4"/>
    <w:rsid w:val="00424197"/>
    <w:rsid w:val="00433F00"/>
    <w:rsid w:val="004367BD"/>
    <w:rsid w:val="00453E52"/>
    <w:rsid w:val="0045405E"/>
    <w:rsid w:val="00454441"/>
    <w:rsid w:val="00463940"/>
    <w:rsid w:val="00464B5D"/>
    <w:rsid w:val="00492A81"/>
    <w:rsid w:val="004A6438"/>
    <w:rsid w:val="004C7FA3"/>
    <w:rsid w:val="004D2494"/>
    <w:rsid w:val="00522945"/>
    <w:rsid w:val="005440AD"/>
    <w:rsid w:val="00551876"/>
    <w:rsid w:val="00566AFB"/>
    <w:rsid w:val="005A3B64"/>
    <w:rsid w:val="005B4EC0"/>
    <w:rsid w:val="005C441A"/>
    <w:rsid w:val="005C549C"/>
    <w:rsid w:val="005E21AB"/>
    <w:rsid w:val="005F16B1"/>
    <w:rsid w:val="005F3003"/>
    <w:rsid w:val="006026B5"/>
    <w:rsid w:val="00602907"/>
    <w:rsid w:val="00607A42"/>
    <w:rsid w:val="00611D59"/>
    <w:rsid w:val="00616EBB"/>
    <w:rsid w:val="0062765A"/>
    <w:rsid w:val="00645E91"/>
    <w:rsid w:val="00672824"/>
    <w:rsid w:val="006865B4"/>
    <w:rsid w:val="006B1659"/>
    <w:rsid w:val="006D1E9E"/>
    <w:rsid w:val="007340D5"/>
    <w:rsid w:val="007537CE"/>
    <w:rsid w:val="007571E0"/>
    <w:rsid w:val="0076320A"/>
    <w:rsid w:val="0078552E"/>
    <w:rsid w:val="007A268B"/>
    <w:rsid w:val="007A6432"/>
    <w:rsid w:val="007C0EC7"/>
    <w:rsid w:val="007C410A"/>
    <w:rsid w:val="007C4840"/>
    <w:rsid w:val="007C5951"/>
    <w:rsid w:val="007D458F"/>
    <w:rsid w:val="007D4C6E"/>
    <w:rsid w:val="007D5943"/>
    <w:rsid w:val="007E376D"/>
    <w:rsid w:val="007E5ACC"/>
    <w:rsid w:val="007E775D"/>
    <w:rsid w:val="007E7C7A"/>
    <w:rsid w:val="007F2C42"/>
    <w:rsid w:val="00805104"/>
    <w:rsid w:val="00806235"/>
    <w:rsid w:val="00830A1A"/>
    <w:rsid w:val="00835B09"/>
    <w:rsid w:val="00855F69"/>
    <w:rsid w:val="0086053C"/>
    <w:rsid w:val="00862E8E"/>
    <w:rsid w:val="00895026"/>
    <w:rsid w:val="008B30DF"/>
    <w:rsid w:val="008C19C4"/>
    <w:rsid w:val="008D1E54"/>
    <w:rsid w:val="008F2824"/>
    <w:rsid w:val="00905B71"/>
    <w:rsid w:val="00910E39"/>
    <w:rsid w:val="00920EBD"/>
    <w:rsid w:val="00936170"/>
    <w:rsid w:val="00940BEB"/>
    <w:rsid w:val="00972B5F"/>
    <w:rsid w:val="00980238"/>
    <w:rsid w:val="009810F2"/>
    <w:rsid w:val="009A22D8"/>
    <w:rsid w:val="009A3500"/>
    <w:rsid w:val="009B5A63"/>
    <w:rsid w:val="009D4C19"/>
    <w:rsid w:val="009E3421"/>
    <w:rsid w:val="009F3F93"/>
    <w:rsid w:val="009F6E72"/>
    <w:rsid w:val="00A16657"/>
    <w:rsid w:val="00A27EBE"/>
    <w:rsid w:val="00A32475"/>
    <w:rsid w:val="00A41B7A"/>
    <w:rsid w:val="00A50DE6"/>
    <w:rsid w:val="00A61265"/>
    <w:rsid w:val="00A71508"/>
    <w:rsid w:val="00A7582A"/>
    <w:rsid w:val="00A93F76"/>
    <w:rsid w:val="00A942C9"/>
    <w:rsid w:val="00A94CD2"/>
    <w:rsid w:val="00A96946"/>
    <w:rsid w:val="00AB66B9"/>
    <w:rsid w:val="00AC55DA"/>
    <w:rsid w:val="00AC741B"/>
    <w:rsid w:val="00AD1957"/>
    <w:rsid w:val="00AD7D47"/>
    <w:rsid w:val="00B05063"/>
    <w:rsid w:val="00B232E7"/>
    <w:rsid w:val="00B43431"/>
    <w:rsid w:val="00B60594"/>
    <w:rsid w:val="00B76CBA"/>
    <w:rsid w:val="00B87BF1"/>
    <w:rsid w:val="00BD7967"/>
    <w:rsid w:val="00BE24FC"/>
    <w:rsid w:val="00BF2215"/>
    <w:rsid w:val="00C078F0"/>
    <w:rsid w:val="00C11657"/>
    <w:rsid w:val="00C229FE"/>
    <w:rsid w:val="00C420D2"/>
    <w:rsid w:val="00C44EE3"/>
    <w:rsid w:val="00C468A2"/>
    <w:rsid w:val="00C958B2"/>
    <w:rsid w:val="00C97D2D"/>
    <w:rsid w:val="00CD0F06"/>
    <w:rsid w:val="00CD7F82"/>
    <w:rsid w:val="00D13788"/>
    <w:rsid w:val="00D57FB7"/>
    <w:rsid w:val="00D62431"/>
    <w:rsid w:val="00D76C07"/>
    <w:rsid w:val="00D842AF"/>
    <w:rsid w:val="00D959D1"/>
    <w:rsid w:val="00DB60E4"/>
    <w:rsid w:val="00DE3DFD"/>
    <w:rsid w:val="00DE5984"/>
    <w:rsid w:val="00DE6377"/>
    <w:rsid w:val="00DF5CBC"/>
    <w:rsid w:val="00E04F4F"/>
    <w:rsid w:val="00E10FC3"/>
    <w:rsid w:val="00E176AE"/>
    <w:rsid w:val="00E20CE7"/>
    <w:rsid w:val="00E2744E"/>
    <w:rsid w:val="00E456B3"/>
    <w:rsid w:val="00E63FBA"/>
    <w:rsid w:val="00E9040C"/>
    <w:rsid w:val="00E92B50"/>
    <w:rsid w:val="00EC11A3"/>
    <w:rsid w:val="00EC3403"/>
    <w:rsid w:val="00EC4910"/>
    <w:rsid w:val="00EF58C9"/>
    <w:rsid w:val="00F2596A"/>
    <w:rsid w:val="00F31B30"/>
    <w:rsid w:val="00F35CFF"/>
    <w:rsid w:val="00F43217"/>
    <w:rsid w:val="00F50B12"/>
    <w:rsid w:val="00F535EF"/>
    <w:rsid w:val="00F67AF8"/>
    <w:rsid w:val="00F70225"/>
    <w:rsid w:val="00F75C51"/>
    <w:rsid w:val="00F80C7F"/>
    <w:rsid w:val="00F901F8"/>
    <w:rsid w:val="00FB0174"/>
    <w:rsid w:val="00FB17FD"/>
    <w:rsid w:val="00FB63F1"/>
    <w:rsid w:val="00FB6478"/>
    <w:rsid w:val="00FD061F"/>
    <w:rsid w:val="00FD31F7"/>
    <w:rsid w:val="00FE0041"/>
    <w:rsid w:val="00FE5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A6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9B5A6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B5A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004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B5A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004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103</Words>
  <Characters>590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基础医学院2014年本科生转专业工作方案</dc:title>
  <dc:subject/>
  <dc:creator>王光磊</dc:creator>
  <cp:keywords/>
  <dc:description/>
  <cp:lastModifiedBy>王光磊</cp:lastModifiedBy>
  <cp:revision>10</cp:revision>
  <cp:lastPrinted>2014-06-18T01:26:00Z</cp:lastPrinted>
  <dcterms:created xsi:type="dcterms:W3CDTF">2015-06-08T07:50:00Z</dcterms:created>
  <dcterms:modified xsi:type="dcterms:W3CDTF">2015-06-10T01:03:00Z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